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01" w:rsidRPr="001B5970" w:rsidRDefault="00E42201" w:rsidP="00E61557"/>
    <w:p w:rsidR="006C3B74" w:rsidRPr="00FE71A2" w:rsidRDefault="006C3B74" w:rsidP="006C3B74">
      <w:pPr>
        <w:widowControl/>
        <w:spacing w:after="160" w:line="360" w:lineRule="auto"/>
        <w:jc w:val="center"/>
        <w:rPr>
          <w:rFonts w:asciiTheme="majorHAnsi" w:eastAsia="Arial Unicode MS" w:hAnsiTheme="majorHAnsi" w:cs="Times New Roman"/>
          <w:b/>
          <w:sz w:val="28"/>
          <w:szCs w:val="28"/>
        </w:rPr>
      </w:pPr>
      <w:r w:rsidRPr="00FE71A2">
        <w:rPr>
          <w:rFonts w:asciiTheme="majorHAnsi" w:eastAsia="Arial Unicode MS" w:hAnsiTheme="majorHAnsi" w:cs="Times New Roman"/>
          <w:b/>
          <w:sz w:val="28"/>
          <w:szCs w:val="28"/>
        </w:rPr>
        <w:t>REVELANDO SÃO PAULO</w:t>
      </w:r>
    </w:p>
    <w:p w:rsidR="006C3B74" w:rsidRDefault="006C3B74" w:rsidP="006C3B74">
      <w:pPr>
        <w:widowControl/>
        <w:spacing w:after="160" w:line="360" w:lineRule="auto"/>
        <w:jc w:val="center"/>
        <w:rPr>
          <w:rFonts w:asciiTheme="majorHAnsi" w:eastAsia="Arial Unicode MS" w:hAnsiTheme="majorHAnsi" w:cs="Times New Roman"/>
          <w:b/>
          <w:sz w:val="28"/>
          <w:szCs w:val="28"/>
        </w:rPr>
      </w:pPr>
      <w:r w:rsidRPr="00FE71A2">
        <w:rPr>
          <w:rFonts w:asciiTheme="majorHAnsi" w:eastAsia="Arial Unicode MS" w:hAnsiTheme="majorHAnsi" w:cs="Times New Roman"/>
          <w:b/>
          <w:sz w:val="28"/>
          <w:szCs w:val="28"/>
        </w:rPr>
        <w:t>REGULAMENTO GERAL</w:t>
      </w:r>
      <w:r>
        <w:rPr>
          <w:rFonts w:asciiTheme="majorHAnsi" w:eastAsia="Arial Unicode MS" w:hAnsiTheme="majorHAnsi" w:cs="Times New Roman"/>
          <w:b/>
          <w:sz w:val="28"/>
          <w:szCs w:val="28"/>
        </w:rPr>
        <w:t xml:space="preserve"> </w:t>
      </w:r>
    </w:p>
    <w:p w:rsidR="006C3B74" w:rsidRPr="006C3B74" w:rsidRDefault="006C3B74" w:rsidP="006C3B74">
      <w:pPr>
        <w:widowControl/>
        <w:spacing w:after="160" w:line="360" w:lineRule="auto"/>
        <w:jc w:val="center"/>
        <w:rPr>
          <w:rFonts w:asciiTheme="majorHAnsi" w:eastAsia="Arial Unicode MS" w:hAnsiTheme="majorHAnsi" w:cs="Times New Roman"/>
          <w:b/>
          <w:sz w:val="28"/>
          <w:szCs w:val="28"/>
        </w:rPr>
      </w:pPr>
      <w:r w:rsidRPr="00FE71A2">
        <w:rPr>
          <w:rFonts w:asciiTheme="majorHAnsi" w:eastAsia="Arial Unicode MS" w:hAnsiTheme="majorHAnsi" w:cs="Times New Roman"/>
          <w:b/>
          <w:sz w:val="28"/>
          <w:szCs w:val="28"/>
        </w:rPr>
        <w:t>GRUPOS</w:t>
      </w:r>
    </w:p>
    <w:p w:rsidR="006C3B74" w:rsidRPr="00FE71A2" w:rsidRDefault="006C3B74" w:rsidP="006C3B74">
      <w:pPr>
        <w:spacing w:before="100" w:beforeAutospacing="1" w:after="120" w:line="360" w:lineRule="auto"/>
        <w:jc w:val="both"/>
        <w:rPr>
          <w:rFonts w:asciiTheme="majorHAnsi" w:hAnsiTheme="majorHAnsi" w:cs="Times New Roman"/>
        </w:rPr>
      </w:pPr>
      <w:r w:rsidRPr="00FE71A2">
        <w:rPr>
          <w:rFonts w:asciiTheme="majorHAnsi" w:hAnsiTheme="majorHAnsi" w:cs="Times New Roman"/>
        </w:rPr>
        <w:t xml:space="preserve">O Revelando São </w:t>
      </w:r>
      <w:r w:rsidR="00311136">
        <w:rPr>
          <w:rFonts w:asciiTheme="majorHAnsi" w:hAnsiTheme="majorHAnsi" w:cs="Times New Roman"/>
        </w:rPr>
        <w:t xml:space="preserve">Paulo foi concebido em 1997 pelo </w:t>
      </w:r>
      <w:r w:rsidRPr="00FE71A2">
        <w:rPr>
          <w:rFonts w:asciiTheme="majorHAnsi" w:hAnsiTheme="majorHAnsi" w:cs="Times New Roman"/>
        </w:rPr>
        <w:t>Governo do Estado de São Paulo, sendo oficializado no ano de 2002, por meio do Decreto Estadual n.º 47.136/2002, com o objetivo de ressaltar o universo da Cultura Tradicional Paulista dos municípios do Estado de São Paulo. Sua realização é de responsabilidade da Secretaria da Cultura, por sua Unidade de Difusão de Bibliotecas e Leitura – UDBL e executado pela Organização Social Associação Paulista dos amigos da Arte – APAA.</w:t>
      </w:r>
    </w:p>
    <w:p w:rsidR="006C3B74" w:rsidRPr="00FE71A2" w:rsidRDefault="006C3B74" w:rsidP="006C3B74">
      <w:pPr>
        <w:spacing w:after="120" w:line="360" w:lineRule="auto"/>
        <w:jc w:val="both"/>
        <w:rPr>
          <w:rFonts w:asciiTheme="majorHAnsi" w:hAnsiTheme="majorHAnsi"/>
        </w:rPr>
      </w:pPr>
      <w:r w:rsidRPr="00FE71A2">
        <w:rPr>
          <w:rFonts w:asciiTheme="majorHAnsi" w:hAnsiTheme="majorHAnsi"/>
        </w:rPr>
        <w:t xml:space="preserve">Este Regulamento procura abranger o máximo possível às necessidades do Revelando São Paulo. Questões não abordadas deverão ser apresentadas </w:t>
      </w:r>
      <w:r w:rsidRPr="002B00EE">
        <w:rPr>
          <w:rFonts w:asciiTheme="majorHAnsi" w:hAnsiTheme="majorHAnsi"/>
        </w:rPr>
        <w:t>e discutidas diretamente com a produç</w:t>
      </w:r>
      <w:r w:rsidR="002B00EE" w:rsidRPr="002B00EE">
        <w:rPr>
          <w:rFonts w:asciiTheme="majorHAnsi" w:hAnsiTheme="majorHAnsi"/>
        </w:rPr>
        <w:t>ão do evento</w:t>
      </w:r>
    </w:p>
    <w:p w:rsidR="006C3B74" w:rsidRPr="00FE71A2" w:rsidRDefault="006C3B74" w:rsidP="006C3B74">
      <w:pPr>
        <w:spacing w:after="120" w:line="360" w:lineRule="auto"/>
        <w:jc w:val="both"/>
        <w:rPr>
          <w:rFonts w:asciiTheme="majorHAnsi" w:hAnsiTheme="majorHAnsi"/>
        </w:rPr>
      </w:pPr>
      <w:r w:rsidRPr="00FE71A2">
        <w:rPr>
          <w:rFonts w:asciiTheme="majorHAnsi" w:hAnsiTheme="majorHAnsi"/>
        </w:rPr>
        <w:t>A produção/direção Curadoria e Produção Técnica e Artística poderão acatar alterações desde que justificáveis e que não comprometam a segurança e o bom funcionamento do Revelando São Paulo.</w:t>
      </w:r>
    </w:p>
    <w:p w:rsidR="006C3B74" w:rsidRPr="00FE71A2" w:rsidRDefault="006C3B74" w:rsidP="006C3B74">
      <w:pPr>
        <w:pStyle w:val="western"/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6C3B74" w:rsidRPr="00FE71A2" w:rsidRDefault="006C3B74" w:rsidP="006C3B74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E71A2">
        <w:rPr>
          <w:rFonts w:asciiTheme="majorHAnsi" w:hAnsiTheme="majorHAnsi"/>
          <w:b/>
          <w:sz w:val="28"/>
          <w:szCs w:val="28"/>
        </w:rPr>
        <w:t>Das competências dos Realizadores (Secretaria de Estado da Cultura e Curadoria e da Produção Técnico Artística (APAA)</w:t>
      </w:r>
    </w:p>
    <w:p w:rsidR="006C3B74" w:rsidRPr="00FE71A2" w:rsidRDefault="006C3B74" w:rsidP="006C3B74">
      <w:pPr>
        <w:pStyle w:val="western"/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6C3B74" w:rsidRPr="00FE71A2" w:rsidRDefault="006C3B74" w:rsidP="006C3B74">
      <w:pPr>
        <w:pStyle w:val="NormalWeb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Arial"/>
          <w:b/>
        </w:rPr>
      </w:pPr>
      <w:r w:rsidRPr="00FE71A2">
        <w:rPr>
          <w:rFonts w:asciiTheme="majorHAnsi" w:hAnsiTheme="majorHAnsi" w:cs="Arial"/>
          <w:b/>
          <w:bCs/>
        </w:rPr>
        <w:t>Das Inscrições:</w:t>
      </w:r>
    </w:p>
    <w:p w:rsidR="006C3B74" w:rsidRPr="00FE71A2" w:rsidRDefault="006C3B74" w:rsidP="006C3B74">
      <w:pPr>
        <w:pStyle w:val="NormalWeb"/>
        <w:numPr>
          <w:ilvl w:val="1"/>
          <w:numId w:val="25"/>
        </w:numPr>
        <w:spacing w:after="0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Disponibilizar via internet o site e e-mail para ciência, orientações, inscrições e participação dos municípios e/ou Grupos.</w:t>
      </w:r>
    </w:p>
    <w:p w:rsidR="006C3B74" w:rsidRPr="00FE71A2" w:rsidRDefault="006C3B74" w:rsidP="006C3B74">
      <w:pPr>
        <w:pStyle w:val="NormalWeb"/>
        <w:numPr>
          <w:ilvl w:val="1"/>
          <w:numId w:val="25"/>
        </w:numPr>
        <w:spacing w:after="0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 xml:space="preserve">As inscrições poderão ser feitas </w:t>
      </w:r>
      <w:r w:rsidRPr="009753A4">
        <w:rPr>
          <w:rFonts w:asciiTheme="majorHAnsi" w:hAnsiTheme="majorHAnsi" w:cs="Arial"/>
        </w:rPr>
        <w:t xml:space="preserve">entre </w:t>
      </w:r>
      <w:r w:rsidR="00376DDF">
        <w:rPr>
          <w:rFonts w:asciiTheme="majorHAnsi" w:hAnsiTheme="majorHAnsi" w:cs="Arial"/>
        </w:rPr>
        <w:t>16</w:t>
      </w:r>
      <w:r w:rsidRPr="009753A4">
        <w:rPr>
          <w:rFonts w:asciiTheme="majorHAnsi" w:hAnsiTheme="majorHAnsi" w:cs="Arial"/>
        </w:rPr>
        <w:t xml:space="preserve"> a </w:t>
      </w:r>
      <w:r w:rsidR="00376DDF">
        <w:rPr>
          <w:rFonts w:asciiTheme="majorHAnsi" w:hAnsiTheme="majorHAnsi" w:cs="Arial"/>
        </w:rPr>
        <w:t>27</w:t>
      </w:r>
      <w:r w:rsidRPr="009753A4">
        <w:rPr>
          <w:rFonts w:asciiTheme="majorHAnsi" w:hAnsiTheme="majorHAnsi" w:cs="Arial"/>
        </w:rPr>
        <w:t xml:space="preserve"> de</w:t>
      </w:r>
      <w:r w:rsidRPr="00FE71A2">
        <w:rPr>
          <w:rFonts w:asciiTheme="majorHAnsi" w:hAnsiTheme="majorHAnsi" w:cs="Arial"/>
        </w:rPr>
        <w:t xml:space="preserve"> </w:t>
      </w:r>
      <w:r w:rsidR="00376DDF">
        <w:rPr>
          <w:rFonts w:asciiTheme="majorHAnsi" w:hAnsiTheme="majorHAnsi" w:cs="Arial"/>
        </w:rPr>
        <w:t>setembro de 2018</w:t>
      </w:r>
      <w:bookmarkStart w:id="0" w:name="_GoBack"/>
      <w:bookmarkEnd w:id="0"/>
      <w:r w:rsidRPr="00FE71A2">
        <w:rPr>
          <w:rFonts w:asciiTheme="majorHAnsi" w:hAnsiTheme="majorHAnsi" w:cs="Arial"/>
        </w:rPr>
        <w:t>, das 00h00min às 23h59, diretamente no Site institucional da Secretaria de Estado da Cultura. Na hipótese de mais de uma inscrição para o mesmo grupo/município, será considerada válida a primeira inscrição realizada. O recebimento da inscrição dentro do prazo não garante a participação no evento. As inscrições serão avaliadas e então aprovadas ou não.</w:t>
      </w:r>
    </w:p>
    <w:p w:rsidR="006C3B74" w:rsidRPr="00FE71A2" w:rsidRDefault="006C3B74" w:rsidP="006C3B74">
      <w:pPr>
        <w:pStyle w:val="NormalWeb"/>
        <w:numPr>
          <w:ilvl w:val="1"/>
          <w:numId w:val="25"/>
        </w:numPr>
        <w:spacing w:after="0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 xml:space="preserve">A quantidade de grupos é limitada ao tempo de palco para apresentação de grupos por dia do evento. </w:t>
      </w:r>
    </w:p>
    <w:p w:rsidR="006C3B74" w:rsidRPr="00FE71A2" w:rsidRDefault="006C3B74" w:rsidP="006C3B74">
      <w:pPr>
        <w:pStyle w:val="NormalWeb"/>
        <w:spacing w:after="0" w:line="360" w:lineRule="auto"/>
        <w:ind w:left="108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 xml:space="preserve">1º. Após avaliação das inscrições a Curadoria selecionará </w:t>
      </w:r>
      <w:r>
        <w:rPr>
          <w:rFonts w:asciiTheme="majorHAnsi" w:hAnsiTheme="majorHAnsi" w:cs="Arial"/>
        </w:rPr>
        <w:t>as</w:t>
      </w:r>
      <w:r w:rsidRPr="00FE71A2">
        <w:rPr>
          <w:rFonts w:asciiTheme="majorHAnsi" w:hAnsiTheme="majorHAnsi" w:cs="Arial"/>
        </w:rPr>
        <w:t xml:space="preserve"> propostas e as participações serão efetivadas, com as vagas preenchidas na ordem de grupos identitários destinado ao seu dia de atuação.</w:t>
      </w:r>
    </w:p>
    <w:p w:rsidR="006C3B74" w:rsidRPr="00FE71A2" w:rsidRDefault="006C3B74" w:rsidP="006C3B74">
      <w:pPr>
        <w:pStyle w:val="NormalWeb"/>
        <w:spacing w:after="0" w:line="360" w:lineRule="auto"/>
        <w:ind w:left="108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 xml:space="preserve">2º. Os demais inscritos ocuparão uma lista de suplência, considerando-se o primeiro requisito para </w:t>
      </w:r>
      <w:r>
        <w:rPr>
          <w:rFonts w:asciiTheme="majorHAnsi" w:hAnsiTheme="majorHAnsi" w:cs="Arial"/>
        </w:rPr>
        <w:t>atendimento</w:t>
      </w:r>
      <w:r w:rsidRPr="00FE71A2">
        <w:rPr>
          <w:rFonts w:asciiTheme="majorHAnsi" w:hAnsiTheme="majorHAnsi" w:cs="Arial"/>
        </w:rPr>
        <w:t>.</w:t>
      </w:r>
    </w:p>
    <w:p w:rsidR="006C3B74" w:rsidRPr="00FE71A2" w:rsidRDefault="006C3B74" w:rsidP="006C3B74">
      <w:pPr>
        <w:pStyle w:val="NormalWeb"/>
        <w:numPr>
          <w:ilvl w:val="1"/>
          <w:numId w:val="25"/>
        </w:numPr>
        <w:spacing w:after="0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Encerrado o prazo das inscrições, a Cu</w:t>
      </w:r>
      <w:r>
        <w:rPr>
          <w:rFonts w:asciiTheme="majorHAnsi" w:hAnsiTheme="majorHAnsi" w:cs="Arial"/>
        </w:rPr>
        <w:t>radoria</w:t>
      </w:r>
      <w:r w:rsidRPr="00FE71A2">
        <w:rPr>
          <w:rFonts w:asciiTheme="majorHAnsi" w:hAnsiTheme="majorHAnsi" w:cs="Arial"/>
        </w:rPr>
        <w:t xml:space="preserve"> examinar</w:t>
      </w:r>
      <w:r>
        <w:rPr>
          <w:rFonts w:asciiTheme="majorHAnsi" w:hAnsiTheme="majorHAnsi" w:cs="Arial"/>
        </w:rPr>
        <w:t>a</w:t>
      </w:r>
      <w:r w:rsidRPr="00FE71A2">
        <w:rPr>
          <w:rFonts w:asciiTheme="majorHAnsi" w:hAnsiTheme="majorHAnsi" w:cs="Arial"/>
        </w:rPr>
        <w:t xml:space="preserve"> as propostas e decidirão sobre aprovação ou não dos inscritos.</w:t>
      </w:r>
    </w:p>
    <w:p w:rsidR="006C3B74" w:rsidRPr="006C3B74" w:rsidRDefault="006C3B74" w:rsidP="006C3B74">
      <w:pPr>
        <w:pStyle w:val="NormalWeb"/>
        <w:numPr>
          <w:ilvl w:val="1"/>
          <w:numId w:val="25"/>
        </w:numPr>
        <w:spacing w:after="0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  <w:bCs/>
        </w:rPr>
        <w:t xml:space="preserve">Após definição e classificação dos inscritos, a Secretaria de Cultura comunicará </w:t>
      </w:r>
      <w:r w:rsidRPr="00FE71A2">
        <w:rPr>
          <w:rFonts w:asciiTheme="majorHAnsi" w:hAnsiTheme="majorHAnsi" w:cs="Arial"/>
        </w:rPr>
        <w:t xml:space="preserve">ao município ou aos Grupos identitários a aprovação e/ou </w:t>
      </w:r>
      <w:r w:rsidRPr="00E72BEF">
        <w:rPr>
          <w:rFonts w:asciiTheme="majorHAnsi" w:hAnsiTheme="majorHAnsi" w:cs="Arial"/>
        </w:rPr>
        <w:t>necessidade de reorientação da proposta.</w:t>
      </w:r>
    </w:p>
    <w:p w:rsidR="006C3B74" w:rsidRPr="00FE71A2" w:rsidRDefault="006C3B74" w:rsidP="006C3B74">
      <w:pPr>
        <w:pStyle w:val="NormalWeb"/>
        <w:numPr>
          <w:ilvl w:val="0"/>
          <w:numId w:val="24"/>
        </w:numPr>
        <w:spacing w:beforeAutospacing="1" w:after="100" w:afterAutospacing="1" w:line="360" w:lineRule="auto"/>
        <w:jc w:val="both"/>
        <w:rPr>
          <w:rFonts w:asciiTheme="majorHAnsi" w:hAnsiTheme="majorHAnsi" w:cs="Arial"/>
          <w:b/>
        </w:rPr>
      </w:pPr>
      <w:r w:rsidRPr="00FE71A2">
        <w:rPr>
          <w:rFonts w:asciiTheme="majorHAnsi" w:hAnsiTheme="majorHAnsi" w:cs="Arial"/>
          <w:b/>
          <w:bCs/>
        </w:rPr>
        <w:t>Da Infraestrutura do Evento.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lastRenderedPageBreak/>
        <w:t>Os serviços de instalações elétricas, hidráulica e limpeza dos espaços coletivos, segurança, alimentação, hospedagem, enfermaria e o fornecimento de energia elétrica e água são de responsabilidade da organização do evento.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As instalações da estrutura básica do espaço para camarins são de responsabilidade da organização do evento;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Além do espaço para camarins</w:t>
      </w:r>
      <w:r>
        <w:rPr>
          <w:rFonts w:asciiTheme="majorHAnsi" w:hAnsiTheme="majorHAnsi" w:cs="Arial"/>
        </w:rPr>
        <w:t xml:space="preserve">, serão disponibilizados </w:t>
      </w:r>
      <w:r w:rsidRPr="00FE71A2">
        <w:rPr>
          <w:rFonts w:asciiTheme="majorHAnsi" w:hAnsiTheme="majorHAnsi" w:cs="Arial"/>
        </w:rPr>
        <w:t>aos Gru</w:t>
      </w:r>
      <w:r>
        <w:rPr>
          <w:rFonts w:asciiTheme="majorHAnsi" w:hAnsiTheme="majorHAnsi" w:cs="Arial"/>
        </w:rPr>
        <w:t>pos</w:t>
      </w:r>
      <w:r w:rsidRPr="00FE71A2">
        <w:rPr>
          <w:rFonts w:asciiTheme="majorHAnsi" w:hAnsiTheme="majorHAnsi" w:cs="Arial"/>
        </w:rPr>
        <w:t>:</w:t>
      </w:r>
    </w:p>
    <w:p w:rsidR="006C3B74" w:rsidRPr="00FE71A2" w:rsidRDefault="006C3B74" w:rsidP="006C3B74">
      <w:pPr>
        <w:pStyle w:val="NormalWeb"/>
        <w:numPr>
          <w:ilvl w:val="2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Pessoal para suporte e apoio aos Grupos;</w:t>
      </w:r>
    </w:p>
    <w:p w:rsidR="006C3B74" w:rsidRPr="00FE71A2" w:rsidRDefault="006C3B74" w:rsidP="006C3B74">
      <w:pPr>
        <w:pStyle w:val="NormalWeb"/>
        <w:numPr>
          <w:ilvl w:val="2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Limpeza dos espaços coletivos;</w:t>
      </w:r>
    </w:p>
    <w:p w:rsidR="006C3B74" w:rsidRDefault="006C3B74" w:rsidP="006C3B74">
      <w:pPr>
        <w:pStyle w:val="NormalWeb"/>
        <w:numPr>
          <w:ilvl w:val="2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Estrutura de palco, sonorização e iluminação cênica.</w:t>
      </w:r>
    </w:p>
    <w:p w:rsidR="00614D09" w:rsidRPr="00FE71A2" w:rsidRDefault="00614D09" w:rsidP="00614D09">
      <w:pPr>
        <w:pStyle w:val="NormalWeb"/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</w:rPr>
      </w:pPr>
    </w:p>
    <w:p w:rsidR="006C3B74" w:rsidRPr="00FE71A2" w:rsidRDefault="006C3B74" w:rsidP="006C3B74">
      <w:pPr>
        <w:pStyle w:val="NormalWeb"/>
        <w:numPr>
          <w:ilvl w:val="0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  <w:b/>
        </w:rPr>
      </w:pPr>
      <w:r w:rsidRPr="00FE71A2">
        <w:rPr>
          <w:rFonts w:asciiTheme="majorHAnsi" w:hAnsiTheme="majorHAnsi" w:cs="Arial"/>
          <w:b/>
          <w:bCs/>
        </w:rPr>
        <w:t>Da Alimentação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É de competência da organização do evento, oferecer aos participantes inscritos café da manhã, e/ou almoço e/ou jantar, que coincida com o seu horário de apresentação;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Os inscritos que vierem em número excedente ao constante na ficha de inscrição de grupos, arcarão com suas próprias despesas de alimentação;</w:t>
      </w:r>
    </w:p>
    <w:p w:rsidR="006C3B74" w:rsidRPr="002B00EE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2B00EE">
        <w:rPr>
          <w:rFonts w:asciiTheme="majorHAnsi" w:hAnsiTheme="majorHAnsi" w:cs="Arial"/>
        </w:rPr>
        <w:t>É imprescindível a apresentação do crachá e a entrega do tíquete de alimentação na entrada do refeitório;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É proibido o consumo de bebidas alcóolicas no refeitório;</w:t>
      </w:r>
    </w:p>
    <w:p w:rsidR="006C3B74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Não é permitido levar refeições (café, almoço, jantar) para os estandes ou outras áreas que não sejam os locais determinados para consumo.</w:t>
      </w:r>
    </w:p>
    <w:p w:rsidR="00614D09" w:rsidRDefault="00614D09" w:rsidP="00614D09">
      <w:pPr>
        <w:pStyle w:val="NormalWeb"/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</w:rPr>
      </w:pPr>
    </w:p>
    <w:p w:rsidR="006C3B74" w:rsidRPr="00FE71A2" w:rsidRDefault="006C3B74" w:rsidP="006C3B74">
      <w:pPr>
        <w:pStyle w:val="NormalWeb"/>
        <w:numPr>
          <w:ilvl w:val="0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  <w:b/>
        </w:rPr>
      </w:pPr>
      <w:r w:rsidRPr="00FE71A2">
        <w:rPr>
          <w:rFonts w:asciiTheme="majorHAnsi" w:hAnsiTheme="majorHAnsi" w:cs="Arial"/>
          <w:b/>
        </w:rPr>
        <w:t xml:space="preserve">Do </w:t>
      </w:r>
      <w:r w:rsidRPr="00FE71A2">
        <w:rPr>
          <w:rFonts w:asciiTheme="majorHAnsi" w:hAnsiTheme="majorHAnsi" w:cs="Arial"/>
          <w:b/>
          <w:bCs/>
        </w:rPr>
        <w:t>Transporte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O transporte referente ao deslocamento dos inscritos para o Evento será de responsabilidade do município ou dos inscritos;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Durante a realização do evento</w:t>
      </w:r>
      <w:r w:rsidRPr="00FE71A2">
        <w:rPr>
          <w:rFonts w:asciiTheme="majorHAnsi" w:hAnsiTheme="majorHAnsi" w:cs="Arial"/>
          <w:strike/>
        </w:rPr>
        <w:t>,</w:t>
      </w:r>
      <w:r w:rsidRPr="00FE71A2">
        <w:rPr>
          <w:rFonts w:asciiTheme="majorHAnsi" w:hAnsiTheme="majorHAnsi" w:cs="Arial"/>
        </w:rPr>
        <w:t xml:space="preserve"> é de competência dos organizadores viabilizar para os expositores participantes transporte de ida e volta do local do evento para as hospedagens, quando necessário.</w:t>
      </w:r>
    </w:p>
    <w:p w:rsidR="006C3B74" w:rsidRPr="00FE71A2" w:rsidRDefault="006C3B74" w:rsidP="006C3B74">
      <w:pPr>
        <w:pStyle w:val="PargrafodaLista"/>
        <w:numPr>
          <w:ilvl w:val="0"/>
          <w:numId w:val="24"/>
        </w:numPr>
        <w:suppressAutoHyphens/>
        <w:spacing w:line="360" w:lineRule="auto"/>
        <w:jc w:val="both"/>
        <w:textAlignment w:val="baseline"/>
        <w:rPr>
          <w:rFonts w:asciiTheme="majorHAnsi" w:hAnsiTheme="majorHAnsi"/>
          <w:b/>
          <w:bCs/>
        </w:rPr>
      </w:pPr>
      <w:r w:rsidRPr="00FE71A2">
        <w:rPr>
          <w:rFonts w:asciiTheme="majorHAnsi" w:hAnsiTheme="majorHAnsi"/>
          <w:b/>
        </w:rPr>
        <w:t xml:space="preserve">Das competências dos </w:t>
      </w:r>
      <w:r w:rsidRPr="00FE71A2">
        <w:rPr>
          <w:rFonts w:asciiTheme="majorHAnsi" w:hAnsiTheme="majorHAnsi"/>
          <w:b/>
          <w:bCs/>
        </w:rPr>
        <w:t>municípios participantes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  <w:bCs/>
        </w:rPr>
        <w:t>Caberá aos Dirigentes de Cultura:</w:t>
      </w:r>
    </w:p>
    <w:p w:rsidR="006C3B74" w:rsidRPr="00FE71A2" w:rsidRDefault="006C3B74" w:rsidP="006C3B74">
      <w:pPr>
        <w:pStyle w:val="NormalWeb"/>
        <w:numPr>
          <w:ilvl w:val="2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/>
        </w:rPr>
        <w:t>Definir o responsável pelas inscrições na Prefeitura ou Secretaria de Cultura que será o canal de comunicação com a Produção do programa, como também, quem cuidará diretamente dos Grupos identitários a serem inscritas;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 xml:space="preserve">Acessar ao site da Secretaria de Estado da Cultura </w:t>
      </w:r>
      <w:r w:rsidRPr="00FE71A2">
        <w:rPr>
          <w:rFonts w:asciiTheme="majorHAnsi" w:hAnsiTheme="majorHAnsi" w:cs="Arial"/>
          <w:bCs/>
        </w:rPr>
        <w:t>e preencher o formulário (online) da modalidade que deseja participar, sendo que</w:t>
      </w:r>
      <w:r w:rsidRPr="00FE71A2">
        <w:rPr>
          <w:rFonts w:asciiTheme="majorHAnsi" w:hAnsiTheme="majorHAnsi" w:cs="Arial"/>
        </w:rPr>
        <w:t>:</w:t>
      </w:r>
    </w:p>
    <w:p w:rsidR="006C3B74" w:rsidRPr="00FE71A2" w:rsidRDefault="006C3B74" w:rsidP="006C3B74">
      <w:pPr>
        <w:pStyle w:val="NormalWeb"/>
        <w:numPr>
          <w:ilvl w:val="2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 xml:space="preserve">Em até 3 (três) dias, a </w:t>
      </w:r>
      <w:r w:rsidR="002B00EE">
        <w:rPr>
          <w:rFonts w:asciiTheme="majorHAnsi" w:hAnsiTheme="majorHAnsi" w:cs="Arial"/>
        </w:rPr>
        <w:t>produçã</w:t>
      </w:r>
      <w:r>
        <w:rPr>
          <w:rFonts w:asciiTheme="majorHAnsi" w:hAnsiTheme="majorHAnsi" w:cs="Arial"/>
        </w:rPr>
        <w:t>o</w:t>
      </w:r>
      <w:r w:rsidRPr="00FE71A2">
        <w:rPr>
          <w:rFonts w:asciiTheme="majorHAnsi" w:hAnsiTheme="majorHAnsi" w:cs="Arial"/>
        </w:rPr>
        <w:t xml:space="preserve"> informará por e-mail se sua inscrição foi realizada com sucesso.</w:t>
      </w:r>
    </w:p>
    <w:p w:rsidR="006C3B74" w:rsidRPr="00FE71A2" w:rsidRDefault="006C3B74" w:rsidP="006C3B74">
      <w:pPr>
        <w:pStyle w:val="NormalWeb"/>
        <w:numPr>
          <w:ilvl w:val="2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Os campos para inscrição dos nomes deverão ser preenchidos com letras maiúsculas e minúsculas. Inscrições recebidas fora dessa especificação serão consideradas inválidas e deverão ser refeitas.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Entregar uma cópia deste regulamento para cada Grupo e orientá-los quanto às possíveis dúvidas;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lastRenderedPageBreak/>
        <w:t>Manter os Grupos inscritos cientes e atualizados quanto a informes, solicitações, regulamento, orientações e resoluções da Curadoria e Produção do Revelando São Paulo;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Providenciar inscrição de qualquer cidadão interessado, residente e domiciliado no município e que atenda com a sua manifestação identitária, rigorosamente, às exigências expressas neste regulamento;</w:t>
      </w:r>
    </w:p>
    <w:p w:rsidR="006C3B74" w:rsidRPr="00FE71A2" w:rsidRDefault="006C3B74" w:rsidP="006C3B74">
      <w:pPr>
        <w:pStyle w:val="NormalWeb"/>
        <w:numPr>
          <w:ilvl w:val="2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Não é necessário que o Grupo identitário tenha qualquer vínculo com as Casas de Cultura e entidades congêneres e/ou órgãos oficiais; bastando serem munícipes, estarem inseridos no contexto da Cultura Paulista Tradicional do local onde reside, e apresentar manifestações identitárias dentro do perfil do programa que constam neste Regulamento;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Reforçando a parceria com o Governo do Estado, facilitar o acesso dos participantes no evento, providenciando o transporte rodoviário dos mesmos e dos respectivos instrumentos musicais e figurinos, do município de origem ao local do evento, bem como retorno à cidade de origem;</w:t>
      </w:r>
    </w:p>
    <w:p w:rsidR="006C3B74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 xml:space="preserve">Caso o município tenha sido aprovado e não possa comparecer ao evento, deverá enviar correspondência oficial assinada pelo dirigente de cultura com justificativa do não comparecimento em até 72h00min (setenta e duas horas antecedentes ao início do evento, </w:t>
      </w:r>
    </w:p>
    <w:p w:rsidR="002B00EE" w:rsidRPr="00FE71A2" w:rsidRDefault="002B00EE" w:rsidP="002B00EE">
      <w:pPr>
        <w:pStyle w:val="NormalWeb"/>
        <w:autoSpaceDE w:val="0"/>
        <w:adjustRightInd w:val="0"/>
        <w:spacing w:beforeAutospacing="1" w:after="100" w:afterAutospacing="1" w:line="360" w:lineRule="auto"/>
        <w:ind w:left="360"/>
        <w:jc w:val="both"/>
        <w:rPr>
          <w:rFonts w:asciiTheme="majorHAnsi" w:hAnsiTheme="majorHAnsi" w:cs="Arial"/>
        </w:rPr>
      </w:pPr>
    </w:p>
    <w:p w:rsidR="006C3B74" w:rsidRPr="00FE71A2" w:rsidRDefault="006C3B74" w:rsidP="006C3B74">
      <w:pPr>
        <w:pStyle w:val="NormalWeb"/>
        <w:numPr>
          <w:ilvl w:val="0"/>
          <w:numId w:val="24"/>
        </w:numPr>
        <w:autoSpaceDE w:val="0"/>
        <w:adjustRightInd w:val="0"/>
        <w:spacing w:beforeAutospacing="1" w:after="100" w:afterAutospacing="1" w:line="360" w:lineRule="auto"/>
        <w:jc w:val="both"/>
        <w:rPr>
          <w:rFonts w:asciiTheme="majorHAnsi" w:hAnsiTheme="majorHAnsi" w:cs="Arial"/>
          <w:b/>
        </w:rPr>
      </w:pPr>
      <w:r w:rsidRPr="00FE71A2">
        <w:rPr>
          <w:rFonts w:asciiTheme="majorHAnsi" w:hAnsiTheme="majorHAnsi" w:cs="Arial"/>
          <w:b/>
          <w:bCs/>
        </w:rPr>
        <w:t>Das Orientações e procedimentos da Mostra de Grupos Tradicionais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 xml:space="preserve">Dos </w:t>
      </w:r>
      <w:r w:rsidRPr="00FE71A2">
        <w:rPr>
          <w:rFonts w:asciiTheme="majorHAnsi" w:hAnsiTheme="majorHAnsi" w:cs="Arial"/>
          <w:bCs/>
        </w:rPr>
        <w:t>Grupos Tradicionais</w:t>
      </w:r>
      <w:r w:rsidRPr="00FE71A2">
        <w:rPr>
          <w:rFonts w:asciiTheme="majorHAnsi" w:hAnsiTheme="majorHAnsi" w:cs="Arial"/>
        </w:rPr>
        <w:t xml:space="preserve"> - O Programa Revela</w:t>
      </w:r>
      <w:r w:rsidR="00E845F5">
        <w:rPr>
          <w:rFonts w:asciiTheme="majorHAnsi" w:hAnsiTheme="majorHAnsi" w:cs="Arial"/>
        </w:rPr>
        <w:t xml:space="preserve">ndo São Paulo foi concebido pela Abaçaí Cultura e Arte e </w:t>
      </w:r>
      <w:r w:rsidRPr="00FE71A2">
        <w:rPr>
          <w:rFonts w:asciiTheme="majorHAnsi" w:hAnsiTheme="majorHAnsi" w:cs="Arial"/>
        </w:rPr>
        <w:t xml:space="preserve"> Governo do estado de São Paulo com o objetivo de ressaltar o universo da Cultura Tradicional Paulista dos municípios do Estado. Grupos Tradicionais são aqueles cujas características e peculiaridades identificam o município e/ou sua região. São aquelas resultantes de interação social, dentro das relações familiares, entre amigos e/ou por outros integrantes da comunidade;</w:t>
      </w:r>
    </w:p>
    <w:p w:rsidR="006C3B74" w:rsidRPr="00FE71A2" w:rsidRDefault="00E845F5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Fazem parte o universo</w:t>
      </w:r>
      <w:r w:rsidR="006C3B74" w:rsidRPr="00FE71A2">
        <w:rPr>
          <w:rFonts w:asciiTheme="majorHAnsi" w:hAnsiTheme="majorHAnsi" w:cs="Arial"/>
        </w:rPr>
        <w:t xml:space="preserve"> da Cultura Tradicional Paulista:</w:t>
      </w:r>
    </w:p>
    <w:p w:rsidR="006C3B74" w:rsidRPr="00FE71A2" w:rsidRDefault="006C3B74" w:rsidP="006C3B74">
      <w:pPr>
        <w:pStyle w:val="NormalWeb"/>
        <w:autoSpaceDE w:val="0"/>
        <w:adjustRightInd w:val="0"/>
        <w:spacing w:beforeAutospacing="1" w:after="100" w:afterAutospacing="1" w:line="360" w:lineRule="auto"/>
        <w:ind w:left="709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1º. Batuque de Umbigada; Bonecões; Cabeções e Pererões; Catira; Caiapós; Congos; Contadores de Causos; Cururu; Fandango; Folia de Reis; Folias do Divino (Bandeiras, Corte, Império); Violeiros e Orquestras de Violas; Moçambiques; Trança-fitas; Jogo; Samba de Bumbo; Samba Lenço; Seresta; São Gonçalo; Santa Cruz; Irmandades.</w:t>
      </w:r>
    </w:p>
    <w:p w:rsidR="006C3B74" w:rsidRPr="00FE71A2" w:rsidRDefault="006C3B74" w:rsidP="006C3B74">
      <w:pPr>
        <w:pStyle w:val="NormalWeb"/>
        <w:autoSpaceDE w:val="0"/>
        <w:adjustRightInd w:val="0"/>
        <w:spacing w:beforeAutospacing="1" w:after="100" w:afterAutospacing="1" w:line="360" w:lineRule="auto"/>
        <w:ind w:left="709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 xml:space="preserve">2º Manifestações Cosmopolitas (grupos dentro do Estado de São Paulo que se inspiram nas culturas tradicionais brasileiras) podem participar de acordo com a demanda do </w:t>
      </w:r>
      <w:r w:rsidR="00E845F5">
        <w:rPr>
          <w:rFonts w:asciiTheme="majorHAnsi" w:hAnsiTheme="majorHAnsi" w:cs="Arial"/>
        </w:rPr>
        <w:t>programa</w:t>
      </w:r>
      <w:r w:rsidRPr="00FE71A2">
        <w:rPr>
          <w:rFonts w:asciiTheme="majorHAnsi" w:hAnsiTheme="majorHAnsi" w:cs="Arial"/>
        </w:rPr>
        <w:t>.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Na chegada, no dia da apresentação/performance do Grupo ou no dia do evento deverão ser apresentados o ofício de aprovação emitido pela Curadoria do evento, os documentos pessoais originais dos participantes e cópia deste regulamento assinado pelos integrantes do Grupo à Produção do evento;</w:t>
      </w:r>
    </w:p>
    <w:p w:rsidR="006C3B74" w:rsidRPr="00FE71A2" w:rsidRDefault="006C3B74" w:rsidP="006C3B74">
      <w:pPr>
        <w:pStyle w:val="NormalWeb"/>
        <w:numPr>
          <w:ilvl w:val="1"/>
          <w:numId w:val="24"/>
        </w:numPr>
        <w:autoSpaceDE w:val="0"/>
        <w:adjustRightInd w:val="0"/>
        <w:spacing w:beforeAutospacing="1" w:after="100" w:afterAutospacing="1" w:line="360" w:lineRule="auto"/>
        <w:ind w:left="750"/>
        <w:jc w:val="both"/>
        <w:rPr>
          <w:rFonts w:asciiTheme="majorHAnsi" w:hAnsiTheme="majorHAnsi" w:cs="Arial"/>
        </w:rPr>
      </w:pPr>
      <w:r w:rsidRPr="00FE71A2">
        <w:rPr>
          <w:rFonts w:asciiTheme="majorHAnsi" w:hAnsiTheme="majorHAnsi" w:cs="Arial"/>
        </w:rPr>
        <w:t>A Curadoria do Revelando São Paulo reserva-se o direito de recusar a inscrição de Grupos que não atendam aos critérios de Cultura Tradicional estabelecidos para o Programa.</w:t>
      </w:r>
    </w:p>
    <w:p w:rsidR="006C3B74" w:rsidRDefault="006C3B74" w:rsidP="006C3B74">
      <w:pPr>
        <w:spacing w:line="360" w:lineRule="auto"/>
        <w:jc w:val="both"/>
        <w:rPr>
          <w:rFonts w:asciiTheme="majorHAnsi" w:hAnsiTheme="majorHAnsi"/>
          <w:bCs/>
        </w:rPr>
      </w:pPr>
    </w:p>
    <w:p w:rsidR="006C3B74" w:rsidRPr="00FE71A2" w:rsidRDefault="006C3B74" w:rsidP="006C3B74">
      <w:pPr>
        <w:spacing w:line="360" w:lineRule="auto"/>
        <w:jc w:val="both"/>
        <w:rPr>
          <w:rFonts w:asciiTheme="majorHAnsi" w:hAnsiTheme="majorHAnsi"/>
          <w:bCs/>
        </w:rPr>
      </w:pPr>
    </w:p>
    <w:p w:rsidR="006C3B74" w:rsidRPr="00FE71A2" w:rsidRDefault="00311136" w:rsidP="006C3B74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Re</w:t>
      </w:r>
      <w:r w:rsidRPr="00FE71A2">
        <w:rPr>
          <w:rFonts w:asciiTheme="majorHAnsi" w:hAnsiTheme="majorHAnsi" w:cs="Times New Roman"/>
          <w:b/>
          <w:sz w:val="28"/>
          <w:szCs w:val="28"/>
        </w:rPr>
        <w:t>alização</w:t>
      </w:r>
      <w:r w:rsidR="006C3B74" w:rsidRPr="00FE71A2">
        <w:rPr>
          <w:rFonts w:asciiTheme="majorHAnsi" w:hAnsiTheme="majorHAnsi" w:cs="Times New Roman"/>
          <w:b/>
          <w:sz w:val="28"/>
          <w:szCs w:val="28"/>
        </w:rPr>
        <w:t>:</w:t>
      </w:r>
    </w:p>
    <w:p w:rsidR="006C3B74" w:rsidRPr="00FE71A2" w:rsidRDefault="006C3B74" w:rsidP="006C3B74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E71A2">
        <w:rPr>
          <w:rFonts w:asciiTheme="majorHAnsi" w:hAnsiTheme="majorHAnsi" w:cs="Times New Roman"/>
          <w:b/>
          <w:sz w:val="28"/>
          <w:szCs w:val="28"/>
        </w:rPr>
        <w:lastRenderedPageBreak/>
        <w:t>GOVERNO DO ESTADO DE SÃO PAULO</w:t>
      </w:r>
    </w:p>
    <w:p w:rsidR="006C3B74" w:rsidRPr="00FE71A2" w:rsidRDefault="006C3B74" w:rsidP="006C3B74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E71A2">
        <w:rPr>
          <w:rFonts w:asciiTheme="majorHAnsi" w:hAnsiTheme="majorHAnsi" w:cs="Times New Roman"/>
          <w:b/>
          <w:sz w:val="28"/>
          <w:szCs w:val="28"/>
        </w:rPr>
        <w:t>SECRETARIA DE ESTADO DA CULTURA</w:t>
      </w:r>
    </w:p>
    <w:p w:rsidR="006C3B74" w:rsidRPr="00FE71A2" w:rsidRDefault="006C3B74" w:rsidP="006C3B74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A4C8E" w:rsidRPr="008B76E7" w:rsidRDefault="002A4C8E" w:rsidP="006C3B74">
      <w:pPr>
        <w:widowControl/>
        <w:spacing w:after="160" w:line="360" w:lineRule="auto"/>
        <w:jc w:val="center"/>
      </w:pPr>
    </w:p>
    <w:sectPr w:rsidR="002A4C8E" w:rsidRPr="008B76E7" w:rsidSect="00B01E25">
      <w:headerReference w:type="default" r:id="rId8"/>
      <w:type w:val="continuous"/>
      <w:pgSz w:w="14789" w:h="18724"/>
      <w:pgMar w:top="1440" w:right="144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5E" w:rsidRDefault="0033155E" w:rsidP="00581F25">
      <w:r>
        <w:separator/>
      </w:r>
    </w:p>
  </w:endnote>
  <w:endnote w:type="continuationSeparator" w:id="0">
    <w:p w:rsidR="0033155E" w:rsidRDefault="0033155E" w:rsidP="005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5E" w:rsidRDefault="0033155E" w:rsidP="00581F25">
      <w:r>
        <w:separator/>
      </w:r>
    </w:p>
  </w:footnote>
  <w:footnote w:type="continuationSeparator" w:id="0">
    <w:p w:rsidR="0033155E" w:rsidRDefault="0033155E" w:rsidP="0058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F5" w:rsidRDefault="00E845F5">
    <w:pPr>
      <w:pStyle w:val="Cabealho"/>
    </w:pPr>
  </w:p>
  <w:p w:rsidR="00E845F5" w:rsidRDefault="00E845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B93"/>
    <w:multiLevelType w:val="multilevel"/>
    <w:tmpl w:val="5C745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A4A6D65"/>
    <w:multiLevelType w:val="singleLevel"/>
    <w:tmpl w:val="00E0FD20"/>
    <w:lvl w:ilvl="0">
      <w:start w:val="4"/>
      <w:numFmt w:val="decimal"/>
      <w:lvlText w:val="8.%1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2">
    <w:nsid w:val="14CB7202"/>
    <w:multiLevelType w:val="singleLevel"/>
    <w:tmpl w:val="EA34618C"/>
    <w:lvl w:ilvl="0">
      <w:start w:val="7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182D2EE3"/>
    <w:multiLevelType w:val="singleLevel"/>
    <w:tmpl w:val="C51A328E"/>
    <w:lvl w:ilvl="0">
      <w:start w:val="1"/>
      <w:numFmt w:val="decimal"/>
      <w:lvlText w:val="1.%1"/>
      <w:legacy w:legacy="1" w:legacySpace="0" w:legacyIndent="697"/>
      <w:lvlJc w:val="left"/>
      <w:rPr>
        <w:rFonts w:ascii="Arial" w:hAnsi="Arial" w:cs="Arial" w:hint="default"/>
      </w:rPr>
    </w:lvl>
  </w:abstractNum>
  <w:abstractNum w:abstractNumId="4">
    <w:nsid w:val="1AF55425"/>
    <w:multiLevelType w:val="singleLevel"/>
    <w:tmpl w:val="C03AF9AE"/>
    <w:lvl w:ilvl="0">
      <w:start w:val="5"/>
      <w:numFmt w:val="decimal"/>
      <w:lvlText w:val="4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5">
    <w:nsid w:val="27CE4F60"/>
    <w:multiLevelType w:val="singleLevel"/>
    <w:tmpl w:val="C2EA365A"/>
    <w:lvl w:ilvl="0">
      <w:start w:val="1"/>
      <w:numFmt w:val="decimal"/>
      <w:lvlText w:val="6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6">
    <w:nsid w:val="2818488B"/>
    <w:multiLevelType w:val="singleLevel"/>
    <w:tmpl w:val="A08CBEBA"/>
    <w:lvl w:ilvl="0">
      <w:start w:val="1"/>
      <w:numFmt w:val="decimal"/>
      <w:lvlText w:val="10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7">
    <w:nsid w:val="2A7040AE"/>
    <w:multiLevelType w:val="singleLevel"/>
    <w:tmpl w:val="2F24CFE6"/>
    <w:lvl w:ilvl="0">
      <w:start w:val="14"/>
      <w:numFmt w:val="decimal"/>
      <w:lvlText w:val="9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8">
    <w:nsid w:val="2FD07B3D"/>
    <w:multiLevelType w:val="singleLevel"/>
    <w:tmpl w:val="561CCD38"/>
    <w:lvl w:ilvl="0">
      <w:start w:val="1"/>
      <w:numFmt w:val="decimal"/>
      <w:lvlText w:val="3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9">
    <w:nsid w:val="38C1027E"/>
    <w:multiLevelType w:val="singleLevel"/>
    <w:tmpl w:val="998C10A8"/>
    <w:lvl w:ilvl="0">
      <w:start w:val="1"/>
      <w:numFmt w:val="decimal"/>
      <w:lvlText w:val="9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0">
    <w:nsid w:val="3A0633F3"/>
    <w:multiLevelType w:val="singleLevel"/>
    <w:tmpl w:val="7EF8561A"/>
    <w:lvl w:ilvl="0">
      <w:start w:val="4"/>
      <w:numFmt w:val="decimal"/>
      <w:lvlText w:val="3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1">
    <w:nsid w:val="3ED2433D"/>
    <w:multiLevelType w:val="singleLevel"/>
    <w:tmpl w:val="5D7E1920"/>
    <w:lvl w:ilvl="0">
      <w:start w:val="7"/>
      <w:numFmt w:val="decimal"/>
      <w:lvlText w:val="6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2">
    <w:nsid w:val="3F7E01D7"/>
    <w:multiLevelType w:val="singleLevel"/>
    <w:tmpl w:val="9D1EF012"/>
    <w:lvl w:ilvl="0">
      <w:start w:val="1"/>
      <w:numFmt w:val="decimal"/>
      <w:lvlText w:val="11.%1"/>
      <w:legacy w:legacy="1" w:legacySpace="0" w:legacyIndent="697"/>
      <w:lvlJc w:val="left"/>
      <w:rPr>
        <w:rFonts w:ascii="Arial" w:hAnsi="Arial" w:cs="Arial" w:hint="default"/>
      </w:rPr>
    </w:lvl>
  </w:abstractNum>
  <w:abstractNum w:abstractNumId="13">
    <w:nsid w:val="485821F0"/>
    <w:multiLevelType w:val="singleLevel"/>
    <w:tmpl w:val="56B48D92"/>
    <w:lvl w:ilvl="0">
      <w:start w:val="1"/>
      <w:numFmt w:val="decimal"/>
      <w:lvlText w:val="12.%1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14">
    <w:nsid w:val="4A847D70"/>
    <w:multiLevelType w:val="singleLevel"/>
    <w:tmpl w:val="30A460A6"/>
    <w:lvl w:ilvl="0">
      <w:start w:val="1"/>
      <w:numFmt w:val="decimal"/>
      <w:lvlText w:val="4.%1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15">
    <w:nsid w:val="4E560639"/>
    <w:multiLevelType w:val="singleLevel"/>
    <w:tmpl w:val="ABAA0FD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6">
    <w:nsid w:val="508F5299"/>
    <w:multiLevelType w:val="singleLevel"/>
    <w:tmpl w:val="1BD2CBA2"/>
    <w:lvl w:ilvl="0">
      <w:start w:val="3"/>
      <w:numFmt w:val="decimal"/>
      <w:lvlText w:val="10.%1"/>
      <w:legacy w:legacy="1" w:legacySpace="0" w:legacyIndent="700"/>
      <w:lvlJc w:val="left"/>
      <w:rPr>
        <w:rFonts w:ascii="Arial" w:hAnsi="Arial" w:cs="Arial" w:hint="default"/>
      </w:rPr>
    </w:lvl>
  </w:abstractNum>
  <w:abstractNum w:abstractNumId="17">
    <w:nsid w:val="51421A6C"/>
    <w:multiLevelType w:val="singleLevel"/>
    <w:tmpl w:val="B27CD800"/>
    <w:lvl w:ilvl="0">
      <w:start w:val="1"/>
      <w:numFmt w:val="decimal"/>
      <w:lvlText w:val="8.%1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18">
    <w:nsid w:val="51C124FA"/>
    <w:multiLevelType w:val="multilevel"/>
    <w:tmpl w:val="3976AD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2AD402D"/>
    <w:multiLevelType w:val="singleLevel"/>
    <w:tmpl w:val="5A864BC0"/>
    <w:lvl w:ilvl="0">
      <w:start w:val="3"/>
      <w:numFmt w:val="decimal"/>
      <w:lvlText w:val="12.%1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20">
    <w:nsid w:val="7580069C"/>
    <w:multiLevelType w:val="singleLevel"/>
    <w:tmpl w:val="956CE276"/>
    <w:lvl w:ilvl="0">
      <w:start w:val="1"/>
      <w:numFmt w:val="decimal"/>
      <w:lvlText w:val="2.%1"/>
      <w:legacy w:legacy="1" w:legacySpace="0" w:legacyIndent="70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1.%1"/>
        <w:legacy w:legacy="1" w:legacySpace="0" w:legacyIndent="696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4"/>
    <w:lvlOverride w:ilvl="0">
      <w:lvl w:ilvl="0">
        <w:start w:val="5"/>
        <w:numFmt w:val="decimal"/>
        <w:lvlText w:val="4.%1"/>
        <w:legacy w:legacy="1" w:legacySpace="0" w:legacyIndent="711"/>
        <w:lvlJc w:val="left"/>
        <w:rPr>
          <w:rFonts w:ascii="Arial" w:hAnsi="Arial" w:cs="Arial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6.%1"/>
        <w:legacy w:legacy="1" w:legacySpace="0" w:legacyIndent="711"/>
        <w:lvlJc w:val="left"/>
        <w:rPr>
          <w:rFonts w:ascii="Arial" w:hAnsi="Arial" w:cs="Arial" w:hint="default"/>
        </w:rPr>
      </w:lvl>
    </w:lvlOverride>
  </w:num>
  <w:num w:numId="11">
    <w:abstractNumId w:val="11"/>
  </w:num>
  <w:num w:numId="12">
    <w:abstractNumId w:val="2"/>
  </w:num>
  <w:num w:numId="13">
    <w:abstractNumId w:val="17"/>
  </w:num>
  <w:num w:numId="14">
    <w:abstractNumId w:val="1"/>
  </w:num>
  <w:num w:numId="15">
    <w:abstractNumId w:val="9"/>
  </w:num>
  <w:num w:numId="16">
    <w:abstractNumId w:val="7"/>
  </w:num>
  <w:num w:numId="17">
    <w:abstractNumId w:val="6"/>
  </w:num>
  <w:num w:numId="18">
    <w:abstractNumId w:val="16"/>
  </w:num>
  <w:num w:numId="19">
    <w:abstractNumId w:val="12"/>
  </w:num>
  <w:num w:numId="20">
    <w:abstractNumId w:val="13"/>
  </w:num>
  <w:num w:numId="21">
    <w:abstractNumId w:val="19"/>
  </w:num>
  <w:num w:numId="22">
    <w:abstractNumId w:val="19"/>
    <w:lvlOverride w:ilvl="0">
      <w:lvl w:ilvl="0">
        <w:start w:val="3"/>
        <w:numFmt w:val="decimal"/>
        <w:lvlText w:val="12.%1"/>
        <w:legacy w:legacy="1" w:legacySpace="0" w:legacyIndent="710"/>
        <w:lvlJc w:val="left"/>
        <w:rPr>
          <w:rFonts w:ascii="Arial" w:hAnsi="Arial" w:cs="Arial" w:hint="default"/>
        </w:rPr>
      </w:lvl>
    </w:lvlOverride>
  </w:num>
  <w:num w:numId="23">
    <w:abstractNumId w:val="15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C8E"/>
    <w:rsid w:val="000A3166"/>
    <w:rsid w:val="0014121C"/>
    <w:rsid w:val="001561C1"/>
    <w:rsid w:val="001B5970"/>
    <w:rsid w:val="00225ED5"/>
    <w:rsid w:val="00237A56"/>
    <w:rsid w:val="00274754"/>
    <w:rsid w:val="002A4C8E"/>
    <w:rsid w:val="002B00EE"/>
    <w:rsid w:val="002D4BA5"/>
    <w:rsid w:val="00311136"/>
    <w:rsid w:val="0033155E"/>
    <w:rsid w:val="00366FA4"/>
    <w:rsid w:val="00376DDF"/>
    <w:rsid w:val="003A4C66"/>
    <w:rsid w:val="003E600E"/>
    <w:rsid w:val="00581F25"/>
    <w:rsid w:val="00614D09"/>
    <w:rsid w:val="006C3B74"/>
    <w:rsid w:val="00781E74"/>
    <w:rsid w:val="008813F1"/>
    <w:rsid w:val="008B76E7"/>
    <w:rsid w:val="008B7706"/>
    <w:rsid w:val="009558DA"/>
    <w:rsid w:val="009753A4"/>
    <w:rsid w:val="00B01E25"/>
    <w:rsid w:val="00CE5B11"/>
    <w:rsid w:val="00E30FE9"/>
    <w:rsid w:val="00E42201"/>
    <w:rsid w:val="00E61557"/>
    <w:rsid w:val="00E6741C"/>
    <w:rsid w:val="00E845F5"/>
    <w:rsid w:val="00F146B4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F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F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1F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F25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81F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F25"/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37A56"/>
    <w:pPr>
      <w:ind w:left="720"/>
      <w:contextualSpacing/>
    </w:pPr>
  </w:style>
  <w:style w:type="paragraph" w:styleId="SemEspaamento">
    <w:name w:val="No Spacing"/>
    <w:uiPriority w:val="1"/>
    <w:qFormat/>
    <w:rsid w:val="00E61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66FA4"/>
    <w:pPr>
      <w:widowControl/>
      <w:autoSpaceDE/>
      <w:adjustRightInd/>
      <w:spacing w:before="10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6C3B74"/>
    <w:pPr>
      <w:widowControl/>
      <w:autoSpaceDE/>
      <w:adjustRightInd/>
      <w:spacing w:before="100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André Santos</cp:lastModifiedBy>
  <cp:revision>3</cp:revision>
  <cp:lastPrinted>2015-08-25T19:08:00Z</cp:lastPrinted>
  <dcterms:created xsi:type="dcterms:W3CDTF">2018-08-15T14:32:00Z</dcterms:created>
  <dcterms:modified xsi:type="dcterms:W3CDTF">2018-08-17T16:51:00Z</dcterms:modified>
</cp:coreProperties>
</file>